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60" w:left="6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SEGUNDA VICE-PRESIDÊNCIA</w:t>
      </w:r>
    </w:p>
    <w:p>
      <w:pPr>
        <w:spacing w:before="0" w:after="0" w:line="240"/>
        <w:ind w:right="60" w:left="6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ESCOLA JUDICIAL DESEMBARGADOR EDÉSIO FERNANDES</w:t>
      </w:r>
    </w:p>
    <w:p>
      <w:pPr>
        <w:spacing w:before="0" w:after="0" w:line="240"/>
        <w:ind w:right="60" w:left="6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DIRETORIA EXECUTIVA DE DESENVOLVIMENTO DE PESSOAS</w:t>
      </w:r>
    </w:p>
    <w:p>
      <w:pPr>
        <w:spacing w:before="120" w:after="120" w:line="240"/>
        <w:ind w:right="120" w:left="1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br/>
        <w:t xml:space="preserve">Diretora Executiva: Thelma Regina Cardoso</w:t>
      </w:r>
    </w:p>
    <w:p>
      <w:pPr>
        <w:spacing w:before="120" w:after="120" w:line="240"/>
        <w:ind w:right="120" w:left="1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120" w:after="120" w:line="240"/>
        <w:ind w:right="120" w:left="1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GERÊNCIA DE ESTÁGIO E CONCURSOS</w:t>
      </w:r>
    </w:p>
    <w:p>
      <w:pPr>
        <w:spacing w:before="120" w:after="120" w:line="240"/>
        <w:ind w:right="120" w:left="1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br/>
        <w:t xml:space="preserve">Gerente: Juliana Valadares Campos Mota</w:t>
      </w:r>
    </w:p>
    <w:p>
      <w:pPr>
        <w:spacing w:before="120" w:after="120" w:line="240"/>
        <w:ind w:right="120" w:left="1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120" w:after="120" w:line="240"/>
        <w:ind w:right="120" w:left="1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SELEÇÃO PÚBLICA DE ESTUDANTES DE CURSOS DE GRADUAÇÃO PARA PROVIMENTO DE VAGAS DE ESTÁGIO E FORMAÇÃO DE CADASTRO DE RESERVA NA SECRETARIA DO TRIBUNAL DE JUSTIÇA DO ESTADO DE MINAS GERAIS E NAS COMARCAS DE BELO HORIZONTE, CONTAGEM, GOVERNADOR VALADARES, JUIZ DE FORA, MONTES CLAROS, UBERABA E UBERLÂNDIA, INCLUÍDOS OS JUIZADOS ESPECIAIS</w:t>
      </w:r>
    </w:p>
    <w:p>
      <w:pPr>
        <w:spacing w:before="120" w:after="120" w:line="240"/>
        <w:ind w:right="120" w:left="1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EDITAL N° 01/2021</w:t>
      </w:r>
    </w:p>
    <w:p>
      <w:pPr>
        <w:spacing w:before="120" w:after="120" w:line="240"/>
        <w:ind w:right="120" w:left="1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120" w:after="120" w:line="240"/>
        <w:ind w:right="120" w:left="1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CONVOCAÇÃO</w:t>
      </w:r>
    </w:p>
    <w:p>
      <w:pPr>
        <w:spacing w:before="0" w:after="0" w:line="240"/>
        <w:ind w:right="60" w:left="6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120" w:after="120" w:line="240"/>
        <w:ind w:right="120" w:left="120" w:firstLine="1699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De ordem do Excelentíssimo Desembargador Tiago Pinto, Segundo Vice-Presidente do Tribunal de Justiça do Estado de Minas Gerais e Superintendente da Escola Judicial Desembargador Edésio Fernandes, a EJEF convoca candidatos do curso de graduação em Direito, classificados na Seleção Pública em epígrafe para a Secretaria do Tribunal de Justiça de Minas Gerais e comarca de Belo Horizonte, nos termos do Capítulo 13 do Edital nº 01/2021.</w:t>
      </w:r>
    </w:p>
    <w:p>
      <w:pPr>
        <w:spacing w:before="120" w:after="120" w:line="240"/>
        <w:ind w:right="120" w:left="120" w:firstLine="1699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Em atenção ao disposto no subitem 13.3, alínea A, do Edital, a EJEF informa que após esta publicação será encaminhado e-mail aos convocados, contendo informações e esclarecimentos.</w:t>
      </w:r>
    </w:p>
    <w:p>
      <w:pPr>
        <w:spacing w:before="120" w:after="120" w:line="240"/>
        <w:ind w:right="120" w:left="120" w:firstLine="1699"/>
        <w:jc w:val="both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A relação dos candidatos convocados encontra-se ao final deste Caderno Administrativo.</w:t>
      </w:r>
    </w:p>
    <w:p>
      <w:pPr>
        <w:spacing w:before="120" w:after="120" w:line="240"/>
        <w:ind w:right="120" w:left="12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120" w:after="120" w:line="240"/>
        <w:ind w:right="120" w:left="12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Belo Horizonte, 21 de fevereiro de 2022.</w:t>
      </w:r>
    </w:p>
    <w:p>
      <w:pPr>
        <w:spacing w:before="120" w:after="120" w:line="240"/>
        <w:ind w:right="120" w:left="12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Diretora Executiva de Desenvolvimento de Pessoas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